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7CDB0" w14:textId="77777777" w:rsidR="00A1592C" w:rsidRDefault="00A1592C"/>
    <w:p w14:paraId="2A46E012" w14:textId="3F155C86" w:rsidR="00A1592C" w:rsidRPr="00480385" w:rsidRDefault="00F74AC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Priser for a</w:t>
      </w:r>
      <w:r w:rsidR="00A1592C" w:rsidRPr="00480385">
        <w:rPr>
          <w:b/>
          <w:bCs/>
          <w:sz w:val="32"/>
          <w:szCs w:val="32"/>
        </w:rPr>
        <w:t>ttest</w:t>
      </w:r>
      <w:r w:rsidR="00DC15B7">
        <w:rPr>
          <w:b/>
          <w:bCs/>
          <w:sz w:val="32"/>
          <w:szCs w:val="32"/>
        </w:rPr>
        <w:t>er,</w:t>
      </w:r>
      <w:r w:rsidR="00A1592C" w:rsidRPr="00480385">
        <w:rPr>
          <w:b/>
          <w:bCs/>
          <w:sz w:val="32"/>
          <w:szCs w:val="32"/>
        </w:rPr>
        <w:t xml:space="preserve"> vaccination</w:t>
      </w:r>
      <w:r>
        <w:rPr>
          <w:b/>
          <w:bCs/>
          <w:sz w:val="32"/>
          <w:szCs w:val="32"/>
        </w:rPr>
        <w:t>er mm.</w:t>
      </w:r>
      <w:r w:rsidR="008A0A6A" w:rsidRPr="00480385">
        <w:rPr>
          <w:b/>
          <w:bCs/>
          <w:sz w:val="32"/>
          <w:szCs w:val="32"/>
        </w:rPr>
        <w:t xml:space="preserve"> 2024</w:t>
      </w:r>
    </w:p>
    <w:p w14:paraId="0E700270" w14:textId="56D3DD34" w:rsidR="00A1592C" w:rsidRDefault="00A1592C"/>
    <w:tbl>
      <w:tblPr>
        <w:tblW w:w="14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7907"/>
      </w:tblGrid>
      <w:tr w:rsidR="00A1592C" w:rsidRPr="00A1592C" w14:paraId="41A380A0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00789675" w14:textId="58AF4416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D30BBDB" w14:textId="18D9EC3C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</w:tr>
      <w:tr w:rsidR="00A1592C" w:rsidRPr="00A1592C" w14:paraId="29BC3820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388A44B8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Lægeerklæring ifm. sygemelding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2B7B06AF" w14:textId="085C8C9E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(</w:t>
            </w:r>
            <w:proofErr w:type="gramStart"/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Studerende  300</w:t>
            </w:r>
            <w:proofErr w:type="gramEnd"/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,00)</w:t>
            </w:r>
          </w:p>
        </w:tc>
      </w:tr>
      <w:tr w:rsidR="005A4E15" w:rsidRPr="00A1592C" w14:paraId="2ADC5FB4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38B36A92" w14:textId="68BAADFC" w:rsidR="005A4E15" w:rsidRPr="00A1592C" w:rsidRDefault="005A4E15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Fritagelsesattest</w:t>
            </w:r>
            <w:r w:rsidR="00936F1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 Eksamen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560C2460" w14:textId="1D75E454" w:rsidR="005A4E15" w:rsidRPr="00A1592C" w:rsidRDefault="00936F1B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300,00 </w:t>
            </w:r>
            <w:proofErr w:type="spellStart"/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kr</w:t>
            </w:r>
            <w:proofErr w:type="spellEnd"/>
          </w:p>
        </w:tc>
      </w:tr>
      <w:tr w:rsidR="00A1592C" w:rsidRPr="00A1592C" w14:paraId="035C7988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34C1E138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Mulighedserklæring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CE9E0A9" w14:textId="6FA871E2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 </w:t>
            </w:r>
          </w:p>
        </w:tc>
      </w:tr>
      <w:tr w:rsidR="00A1592C" w:rsidRPr="00A1592C" w14:paraId="0A607873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0DAF0A7C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Medicinerklæring ved rejse til udlandet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0F31F3BE" w14:textId="51AA430B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250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</w:t>
            </w:r>
          </w:p>
        </w:tc>
      </w:tr>
      <w:tr w:rsidR="00A1592C" w:rsidRPr="00A1592C" w14:paraId="70782A7B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07BBFBF6" w14:textId="6E92F158" w:rsid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Kørekorts attest</w:t>
            </w:r>
          </w:p>
          <w:p w14:paraId="31F97EA3" w14:textId="73250738" w:rsidR="00154E8F" w:rsidRPr="0001286C" w:rsidRDefault="00154E8F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B7C0928" w14:textId="08B05B88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</w:t>
            </w:r>
          </w:p>
        </w:tc>
      </w:tr>
      <w:tr w:rsidR="00A1592C" w:rsidRPr="00A1592C" w14:paraId="49F2B9CF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4D02A08D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Varigheds erklæring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78D62267" w14:textId="26AC202F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</w:t>
            </w:r>
          </w:p>
        </w:tc>
      </w:tr>
      <w:tr w:rsidR="00A1592C" w:rsidRPr="00A1592C" w14:paraId="5F964912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7FCF25B8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Handikapskilt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48E6F6C9" w14:textId="0750DB0F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,00 </w:t>
            </w:r>
            <w:proofErr w:type="spellStart"/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kr</w:t>
            </w:r>
            <w:proofErr w:type="spellEnd"/>
          </w:p>
        </w:tc>
      </w:tr>
      <w:tr w:rsidR="00A1592C" w:rsidRPr="00A1592C" w14:paraId="30732897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237E1F64" w14:textId="286261AF" w:rsidR="00A1592C" w:rsidRPr="00A1592C" w:rsidRDefault="001526A5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Dykkerattest</w:t>
            </w:r>
            <w:r w:rsidR="00BE78B9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, </w:t>
            </w:r>
            <w:r w:rsidR="00903BF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almindelig/udvidet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8870FBA" w14:textId="09912DEF" w:rsidR="00A1592C" w:rsidRPr="00A1592C" w:rsidRDefault="00BE78B9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600 ,00 </w:t>
            </w:r>
            <w:proofErr w:type="spellStart"/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kr</w:t>
            </w:r>
            <w:proofErr w:type="spellEnd"/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</w:t>
            </w:r>
            <w:r w:rsidR="00903BF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/ </w:t>
            </w:r>
            <w:r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1100,00kr</w:t>
            </w:r>
          </w:p>
        </w:tc>
      </w:tr>
      <w:tr w:rsidR="00A1592C" w:rsidRPr="00A1592C" w14:paraId="21762750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4CE8F069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Ansøgning om dansk indfødsret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F5BD7E5" w14:textId="49AE86CE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</w:t>
            </w:r>
            <w:r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</w:t>
            </w:r>
            <w:proofErr w:type="spellStart"/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kr</w:t>
            </w:r>
            <w:proofErr w:type="spellEnd"/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</w:t>
            </w:r>
          </w:p>
        </w:tc>
      </w:tr>
      <w:tr w:rsidR="00A1592C" w:rsidRPr="00A1592C" w14:paraId="349266A0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4CCEE79A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Skoleattest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3897D9FC" w14:textId="5BB32A14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400</w:t>
            </w:r>
            <w:r w:rsidR="006E75E0" w:rsidRPr="00BB61CB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,00</w:t>
            </w: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 xml:space="preserve"> kr.</w:t>
            </w:r>
          </w:p>
        </w:tc>
      </w:tr>
      <w:tr w:rsidR="00A1592C" w:rsidRPr="00A1592C" w14:paraId="2C329FB3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6F77C5F0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Frihåndsattest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60F182C5" w14:textId="77777777" w:rsidR="00A1592C" w:rsidRPr="00A1592C" w:rsidRDefault="00A1592C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1592C"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  <w:t>600 kr. pr. påbegyndt 15 min.</w:t>
            </w:r>
          </w:p>
        </w:tc>
      </w:tr>
      <w:tr w:rsidR="00473939" w:rsidRPr="00A1592C" w14:paraId="55A09916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05D94666" w14:textId="4C5DE0B8" w:rsidR="00473939" w:rsidRPr="00F74ACD" w:rsidRDefault="00473939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val="en-US" w:eastAsia="da-DK"/>
                <w14:ligatures w14:val="none"/>
              </w:rPr>
            </w:pPr>
            <w:r w:rsidRPr="00F74ACD">
              <w:rPr>
                <w:rFonts w:cstheme="minorHAnsi"/>
                <w:color w:val="212121"/>
                <w:sz w:val="23"/>
                <w:szCs w:val="23"/>
                <w:shd w:val="clear" w:color="auto" w:fill="FFFFFF"/>
                <w:lang w:val="en-US"/>
              </w:rPr>
              <w:t>High school attest </w:t>
            </w:r>
            <w:r w:rsidR="00502CCD" w:rsidRPr="00F74ACD">
              <w:rPr>
                <w:rFonts w:cstheme="minorHAnsi"/>
                <w:color w:val="212121"/>
                <w:sz w:val="23"/>
                <w:szCs w:val="23"/>
                <w:shd w:val="clear" w:color="auto" w:fill="FFFFFF"/>
                <w:lang w:val="en-US"/>
              </w:rPr>
              <w:t>/USA</w:t>
            </w:r>
            <w:r w:rsidR="00A50791" w:rsidRPr="00F74ACD">
              <w:rPr>
                <w:rFonts w:cstheme="minorHAnsi"/>
                <w:color w:val="212121"/>
                <w:sz w:val="23"/>
                <w:szCs w:val="23"/>
                <w:shd w:val="clear" w:color="auto" w:fill="FFFFFF"/>
                <w:lang w:val="en-US"/>
              </w:rPr>
              <w:t xml:space="preserve"> </w:t>
            </w:r>
            <w:proofErr w:type="spellStart"/>
            <w:r w:rsidR="00A50791" w:rsidRPr="00F74ACD">
              <w:rPr>
                <w:rFonts w:cstheme="minorHAnsi"/>
                <w:color w:val="212121"/>
                <w:sz w:val="23"/>
                <w:szCs w:val="23"/>
                <w:shd w:val="clear" w:color="auto" w:fill="FFFFFF"/>
                <w:lang w:val="en-US"/>
              </w:rPr>
              <w:t>studieattest</w:t>
            </w:r>
            <w:proofErr w:type="spellEnd"/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7B6E6834" w14:textId="2141BBB2" w:rsidR="00473939" w:rsidRPr="00F74ACD" w:rsidRDefault="000231D5" w:rsidP="00A1592C">
            <w:pPr>
              <w:spacing w:after="0" w:line="240" w:lineRule="auto"/>
              <w:rPr>
                <w:rFonts w:eastAsia="Times New Roman" w:cstheme="min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F74ACD">
              <w:rPr>
                <w:rStyle w:val="Strk"/>
                <w:rFonts w:cstheme="minorHAnsi"/>
                <w:b w:val="0"/>
                <w:bCs w:val="0"/>
                <w:color w:val="212121"/>
                <w:sz w:val="23"/>
                <w:szCs w:val="23"/>
                <w:shd w:val="clear" w:color="auto" w:fill="FFFFFF"/>
              </w:rPr>
              <w:t>1500.00kr</w:t>
            </w:r>
          </w:p>
        </w:tc>
      </w:tr>
      <w:tr w:rsidR="007109C2" w:rsidRPr="00A1592C" w14:paraId="5CF3C46D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0CF25FF8" w14:textId="01DF7D6C" w:rsidR="007109C2" w:rsidRPr="00F74ACD" w:rsidRDefault="007109C2" w:rsidP="00A1592C">
            <w:pPr>
              <w:spacing w:after="0" w:line="240" w:lineRule="auto"/>
              <w:rPr>
                <w:rFonts w:cstheme="minorHAnsi"/>
                <w:color w:val="212121"/>
                <w:sz w:val="23"/>
                <w:szCs w:val="23"/>
                <w:shd w:val="clear" w:color="auto" w:fill="FFFFFF"/>
              </w:rPr>
            </w:pPr>
            <w:r w:rsidRPr="00F74ACD">
              <w:rPr>
                <w:rFonts w:cstheme="minorHAnsi"/>
                <w:color w:val="4C4C4C"/>
                <w:sz w:val="21"/>
                <w:szCs w:val="21"/>
              </w:rPr>
              <w:t>Kopi af journal</w:t>
            </w:r>
            <w:r w:rsidR="00953635" w:rsidRPr="00F74ACD">
              <w:rPr>
                <w:rFonts w:cstheme="minorHAnsi"/>
                <w:color w:val="4C4C4C"/>
                <w:sz w:val="21"/>
                <w:szCs w:val="21"/>
              </w:rPr>
              <w:t xml:space="preserve"> </w:t>
            </w:r>
            <w:proofErr w:type="gramStart"/>
            <w:r w:rsidR="00953635" w:rsidRPr="00F74ACD">
              <w:rPr>
                <w:rFonts w:cstheme="minorHAnsi"/>
                <w:color w:val="4C4C4C"/>
                <w:sz w:val="21"/>
                <w:szCs w:val="21"/>
              </w:rPr>
              <w:t>1 .gang</w:t>
            </w:r>
            <w:proofErr w:type="gramEnd"/>
            <w:r w:rsidRPr="00F74ACD">
              <w:rPr>
                <w:rFonts w:cstheme="minorHAnsi"/>
                <w:color w:val="4C4C4C"/>
                <w:sz w:val="21"/>
                <w:szCs w:val="21"/>
              </w:rPr>
              <w:br/>
              <w:t xml:space="preserve">Overføres ved fremmøde til ny, </w:t>
            </w:r>
            <w:proofErr w:type="spellStart"/>
            <w:r w:rsidRPr="00F74ACD">
              <w:rPr>
                <w:rFonts w:cstheme="minorHAnsi"/>
                <w:color w:val="4C4C4C"/>
                <w:sz w:val="21"/>
                <w:szCs w:val="21"/>
              </w:rPr>
              <w:t>uanbrudt</w:t>
            </w:r>
            <w:proofErr w:type="spellEnd"/>
            <w:r w:rsidRPr="00F74ACD">
              <w:rPr>
                <w:rFonts w:cstheme="minorHAnsi"/>
                <w:color w:val="4C4C4C"/>
                <w:sz w:val="21"/>
                <w:szCs w:val="21"/>
              </w:rPr>
              <w:t xml:space="preserve"> usb-pen, som skal medbringes til konsultation</w:t>
            </w:r>
            <w:r w:rsidR="00953635" w:rsidRPr="00F74ACD">
              <w:rPr>
                <w:rFonts w:cstheme="minorHAnsi"/>
                <w:color w:val="4C4C4C"/>
                <w:sz w:val="21"/>
                <w:szCs w:val="21"/>
              </w:rPr>
              <w:t>. Exp.</w:t>
            </w:r>
            <w:r w:rsidR="00895DF4" w:rsidRPr="00F74ACD">
              <w:rPr>
                <w:rFonts w:cstheme="minorHAnsi"/>
                <w:color w:val="4C4C4C"/>
                <w:sz w:val="21"/>
                <w:szCs w:val="21"/>
              </w:rPr>
              <w:t xml:space="preserve"> </w:t>
            </w:r>
            <w:r w:rsidR="00953635" w:rsidRPr="00F74ACD">
              <w:rPr>
                <w:rFonts w:cstheme="minorHAnsi"/>
                <w:color w:val="4C4C4C"/>
                <w:sz w:val="21"/>
                <w:szCs w:val="21"/>
              </w:rPr>
              <w:t>tid</w:t>
            </w:r>
            <w:r w:rsidR="00895DF4" w:rsidRPr="00F74ACD">
              <w:rPr>
                <w:rFonts w:cstheme="minorHAnsi"/>
                <w:color w:val="4C4C4C"/>
                <w:sz w:val="21"/>
                <w:szCs w:val="21"/>
              </w:rPr>
              <w:t xml:space="preserve"> 7 hverdage.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4958564E" w14:textId="0F01ABD9" w:rsidR="007109C2" w:rsidRPr="00F4067F" w:rsidRDefault="007109C2" w:rsidP="00A1592C">
            <w:pPr>
              <w:spacing w:after="0" w:line="240" w:lineRule="auto"/>
              <w:rPr>
                <w:rStyle w:val="Strk"/>
                <w:rFonts w:asciiTheme="majorHAnsi" w:hAnsiTheme="majorHAnsi" w:cstheme="majorHAnsi"/>
                <w:b w:val="0"/>
                <w:bCs w:val="0"/>
                <w:color w:val="212121"/>
                <w:sz w:val="23"/>
                <w:szCs w:val="23"/>
                <w:shd w:val="clear" w:color="auto" w:fill="FFFFFF"/>
              </w:rPr>
            </w:pPr>
            <w:r>
              <w:rPr>
                <w:rFonts w:ascii="Muli" w:hAnsi="Muli"/>
                <w:color w:val="4C4C4C"/>
                <w:sz w:val="21"/>
                <w:szCs w:val="21"/>
              </w:rPr>
              <w:t>kr. 0,-</w:t>
            </w:r>
          </w:p>
        </w:tc>
      </w:tr>
      <w:tr w:rsidR="00DC15B7" w:rsidRPr="00A1592C" w14:paraId="74EB85A1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2EF03AE5" w14:textId="3A543985" w:rsidR="00DC15B7" w:rsidRPr="00A1592C" w:rsidRDefault="00BE78B9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asciiTheme="majorHAnsi" w:hAnsiTheme="majorHAnsi" w:cstheme="majorHAnsi"/>
                <w:color w:val="212121"/>
                <w:sz w:val="23"/>
                <w:szCs w:val="23"/>
              </w:rPr>
              <w:t xml:space="preserve">Kopi </w:t>
            </w:r>
            <w:proofErr w:type="gramStart"/>
            <w:r>
              <w:rPr>
                <w:rFonts w:asciiTheme="majorHAnsi" w:hAnsiTheme="majorHAnsi" w:cstheme="majorHAnsi"/>
                <w:color w:val="212121"/>
                <w:sz w:val="23"/>
                <w:szCs w:val="23"/>
              </w:rPr>
              <w:t xml:space="preserve">af </w:t>
            </w:r>
            <w:r w:rsidR="00AB3180" w:rsidRPr="00AB3180">
              <w:rPr>
                <w:rFonts w:asciiTheme="majorHAnsi" w:hAnsiTheme="majorHAnsi" w:cstheme="majorHAnsi"/>
                <w:color w:val="212121"/>
                <w:sz w:val="23"/>
                <w:szCs w:val="23"/>
              </w:rPr>
              <w:t xml:space="preserve"> journal</w:t>
            </w:r>
            <w:proofErr w:type="gramEnd"/>
            <w:r w:rsidR="00AB3180" w:rsidRPr="00AB3180">
              <w:rPr>
                <w:rFonts w:asciiTheme="majorHAnsi" w:hAnsiTheme="majorHAnsi" w:cstheme="majorHAnsi"/>
                <w:color w:val="212121"/>
                <w:sz w:val="23"/>
                <w:szCs w:val="23"/>
              </w:rPr>
              <w:t xml:space="preserve"> 2. gang </w:t>
            </w: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51102F18" w14:textId="24763A5F" w:rsidR="00DC15B7" w:rsidRPr="00A1592C" w:rsidRDefault="00895DF4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ascii="inherit" w:eastAsia="Times New Roman" w:hAnsi="inherit" w:cs="Times New Roman"/>
                <w:kern w:val="0"/>
                <w:lang w:eastAsia="da-DK"/>
                <w14:ligatures w14:val="none"/>
              </w:rPr>
              <w:t>300</w:t>
            </w:r>
            <w:r w:rsidR="00AB3180">
              <w:rPr>
                <w:rFonts w:ascii="inherit" w:eastAsia="Times New Roman" w:hAnsi="inherit" w:cs="Times New Roman"/>
                <w:kern w:val="0"/>
                <w:lang w:eastAsia="da-DK"/>
                <w14:ligatures w14:val="none"/>
              </w:rPr>
              <w:t>,00</w:t>
            </w:r>
          </w:p>
        </w:tc>
      </w:tr>
      <w:tr w:rsidR="00A1592C" w:rsidRPr="00A1592C" w14:paraId="20C5CBAA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2D257197" w14:textId="47765E35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10838659" w14:textId="039BFE12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</w:tr>
      <w:tr w:rsidR="00DC15B7" w:rsidRPr="00A1592C" w14:paraId="73603193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6B4ABF77" w14:textId="61895062" w:rsidR="00DC15B7" w:rsidRPr="00AB3180" w:rsidRDefault="005010D6" w:rsidP="00A1592C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B3180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 xml:space="preserve">Ansøgning om </w:t>
            </w:r>
            <w:r w:rsidR="000F497B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>e</w:t>
            </w:r>
            <w:r w:rsidRPr="00AB3180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>nkelttilskud til medicin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2DA022B4" w14:textId="7CD740E1" w:rsidR="00DC15B7" w:rsidRPr="00AB3180" w:rsidRDefault="000231D5" w:rsidP="00A1592C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</w:pPr>
            <w:r w:rsidRPr="00AB3180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>4</w:t>
            </w:r>
            <w:r w:rsidR="005010D6" w:rsidRPr="00AB3180"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>00,00</w:t>
            </w:r>
          </w:p>
        </w:tc>
      </w:tr>
      <w:tr w:rsidR="007A7C07" w:rsidRPr="00A1592C" w14:paraId="71BF9593" w14:textId="77777777" w:rsidTr="005D27C1">
        <w:tc>
          <w:tcPr>
            <w:tcW w:w="6237" w:type="dxa"/>
            <w:shd w:val="clear" w:color="auto" w:fill="F3F4F5"/>
            <w:tcMar>
              <w:top w:w="120" w:type="dxa"/>
              <w:left w:w="0" w:type="dxa"/>
              <w:bottom w:w="120" w:type="dxa"/>
              <w:right w:w="120" w:type="dxa"/>
            </w:tcMar>
          </w:tcPr>
          <w:p w14:paraId="6A1DA6E0" w14:textId="03D3B0FD" w:rsidR="007A7C07" w:rsidRPr="00AB3180" w:rsidRDefault="00430365" w:rsidP="00A1592C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  <w:t xml:space="preserve">Stivkrampevaccination ved skade                                                                </w:t>
            </w:r>
          </w:p>
        </w:tc>
        <w:tc>
          <w:tcPr>
            <w:tcW w:w="7907" w:type="dxa"/>
            <w:shd w:val="clear" w:color="auto" w:fill="F3F4F5"/>
            <w:tcMar>
              <w:top w:w="120" w:type="dxa"/>
              <w:left w:w="120" w:type="dxa"/>
              <w:bottom w:w="120" w:type="dxa"/>
              <w:right w:w="0" w:type="dxa"/>
            </w:tcMar>
          </w:tcPr>
          <w:p w14:paraId="0E97D47E" w14:textId="4C3CA59E" w:rsidR="00430365" w:rsidRPr="00AB3180" w:rsidRDefault="007109C2" w:rsidP="00A1592C">
            <w:pPr>
              <w:spacing w:after="0" w:line="240" w:lineRule="auto"/>
              <w:rPr>
                <w:rFonts w:asciiTheme="majorHAnsi" w:eastAsia="Times New Roman" w:hAnsiTheme="majorHAnsi" w:cstheme="majorHAnsi"/>
                <w:kern w:val="0"/>
                <w:sz w:val="23"/>
                <w:szCs w:val="23"/>
                <w:lang w:eastAsia="da-DK"/>
                <w14:ligatures w14:val="none"/>
              </w:rPr>
            </w:pPr>
            <w:r>
              <w:rPr>
                <w:rFonts w:ascii="Muli" w:hAnsi="Muli"/>
                <w:color w:val="4C4C4C"/>
                <w:sz w:val="21"/>
                <w:szCs w:val="21"/>
              </w:rPr>
              <w:t>kr. 0,-</w:t>
            </w:r>
          </w:p>
        </w:tc>
      </w:tr>
      <w:tr w:rsidR="00A1592C" w:rsidRPr="00A1592C" w14:paraId="0F3F9061" w14:textId="77777777" w:rsidTr="005D27C1">
        <w:tc>
          <w:tcPr>
            <w:tcW w:w="6237" w:type="dxa"/>
            <w:tcMar>
              <w:top w:w="120" w:type="dxa"/>
              <w:left w:w="0" w:type="dxa"/>
              <w:bottom w:w="120" w:type="dxa"/>
              <w:right w:w="120" w:type="dxa"/>
            </w:tcMar>
            <w:hideMark/>
          </w:tcPr>
          <w:p w14:paraId="5F230F99" w14:textId="2308FB23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  <w:tc>
          <w:tcPr>
            <w:tcW w:w="7907" w:type="dxa"/>
            <w:tcMar>
              <w:top w:w="120" w:type="dxa"/>
              <w:left w:w="120" w:type="dxa"/>
              <w:bottom w:w="120" w:type="dxa"/>
              <w:right w:w="0" w:type="dxa"/>
            </w:tcMar>
            <w:hideMark/>
          </w:tcPr>
          <w:p w14:paraId="5F1A4E6D" w14:textId="3AD286BD" w:rsidR="00A1592C" w:rsidRPr="00A1592C" w:rsidRDefault="00A1592C" w:rsidP="00A1592C">
            <w:pPr>
              <w:spacing w:after="0" w:line="240" w:lineRule="auto"/>
              <w:rPr>
                <w:rFonts w:ascii="inherit" w:eastAsia="Times New Roman" w:hAnsi="inherit" w:cs="Times New Roman"/>
                <w:kern w:val="0"/>
                <w:sz w:val="23"/>
                <w:szCs w:val="23"/>
                <w:lang w:eastAsia="da-DK"/>
                <w14:ligatures w14:val="none"/>
              </w:rPr>
            </w:pPr>
          </w:p>
        </w:tc>
      </w:tr>
    </w:tbl>
    <w:p w14:paraId="5F801464" w14:textId="0A77A6BD" w:rsidR="00A1592C" w:rsidRPr="00A1592C" w:rsidRDefault="00A1592C" w:rsidP="00A1592C">
      <w:pPr>
        <w:spacing w:after="300" w:line="240" w:lineRule="auto"/>
        <w:textAlignment w:val="baseline"/>
        <w:rPr>
          <w:rFonts w:ascii="Arial" w:eastAsia="Times New Roman" w:hAnsi="Arial" w:cs="Arial"/>
          <w:b/>
          <w:bCs/>
          <w:kern w:val="0"/>
          <w:sz w:val="18"/>
          <w:szCs w:val="18"/>
          <w:lang w:eastAsia="da-DK"/>
          <w14:ligatures w14:val="none"/>
        </w:rPr>
      </w:pPr>
      <w:r w:rsidRPr="00A1592C">
        <w:rPr>
          <w:rFonts w:ascii="inherit" w:eastAsia="Times New Roman" w:hAnsi="inherit" w:cs="Times New Roman"/>
          <w:color w:val="7A7A7A"/>
          <w:kern w:val="0"/>
          <w:sz w:val="23"/>
          <w:szCs w:val="23"/>
          <w:lang w:eastAsia="da-DK"/>
          <w14:ligatures w14:val="none"/>
        </w:rPr>
        <w:t> </w:t>
      </w:r>
    </w:p>
    <w:p w14:paraId="620C9540" w14:textId="77777777" w:rsidR="00592048" w:rsidRDefault="00592048" w:rsidP="00083C89">
      <w:pPr>
        <w:rPr>
          <w:b/>
          <w:bCs/>
          <w:sz w:val="30"/>
          <w:szCs w:val="30"/>
        </w:rPr>
      </w:pPr>
    </w:p>
    <w:p w14:paraId="38386A05" w14:textId="77777777" w:rsidR="00592048" w:rsidRDefault="00592048" w:rsidP="00083C89">
      <w:pPr>
        <w:rPr>
          <w:b/>
          <w:bCs/>
          <w:sz w:val="30"/>
          <w:szCs w:val="30"/>
        </w:rPr>
      </w:pPr>
    </w:p>
    <w:p w14:paraId="35A6CAE7" w14:textId="17C6946A" w:rsidR="00083C89" w:rsidRPr="006A3C5A" w:rsidRDefault="00083C89" w:rsidP="00083C89">
      <w:pPr>
        <w:rPr>
          <w:b/>
          <w:bCs/>
          <w:sz w:val="30"/>
          <w:szCs w:val="30"/>
        </w:rPr>
      </w:pPr>
      <w:r w:rsidRPr="006A3C5A">
        <w:rPr>
          <w:b/>
          <w:bCs/>
          <w:sz w:val="30"/>
          <w:szCs w:val="30"/>
        </w:rPr>
        <w:t>Vaccination</w:t>
      </w:r>
    </w:p>
    <w:p w14:paraId="5AC2DC3A" w14:textId="77777777" w:rsidR="00083C89" w:rsidRPr="001D59FF" w:rsidRDefault="00083C89" w:rsidP="00083C89">
      <w:pPr>
        <w:pStyle w:val="NormalWeb"/>
        <w:shd w:val="clear" w:color="auto" w:fill="FFFFFF"/>
        <w:spacing w:before="0" w:beforeAutospacing="0" w:after="360" w:afterAutospacing="0" w:line="384" w:lineRule="atLeast"/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</w:pPr>
      <w:r w:rsidRPr="001D59FF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 xml:space="preserve">Undtagelsesvist kan vi tilbyde rejsevaccination på klinikken, og kun </w:t>
      </w:r>
      <w:proofErr w:type="gramStart"/>
      <w:r w:rsidRPr="001D59FF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>såfremt</w:t>
      </w:r>
      <w:proofErr w:type="gramEnd"/>
      <w:r w:rsidRPr="001D59FF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 xml:space="preserve"> vaccinerne kan bestilles direkte fra apoteket (som du selv henter og medbringer).</w:t>
      </w:r>
    </w:p>
    <w:p w14:paraId="008794E3" w14:textId="77777777" w:rsidR="00083C89" w:rsidRDefault="00083C89" w:rsidP="00083C89">
      <w:pPr>
        <w:pStyle w:val="NormalWeb"/>
        <w:shd w:val="clear" w:color="auto" w:fill="FFFFFF"/>
        <w:spacing w:before="0" w:beforeAutospacing="0" w:after="360" w:afterAutospacing="0" w:line="384" w:lineRule="atLeast"/>
        <w:rPr>
          <w:rStyle w:val="Strk"/>
          <w:rFonts w:asciiTheme="majorHAnsi" w:eastAsiaTheme="majorEastAsia" w:hAnsiTheme="majorHAnsi" w:cstheme="majorHAnsi"/>
          <w:color w:val="FF0000"/>
          <w:sz w:val="30"/>
          <w:szCs w:val="30"/>
        </w:rPr>
      </w:pPr>
      <w:r w:rsidRPr="001D59FF">
        <w:rPr>
          <w:rStyle w:val="Strk"/>
          <w:rFonts w:asciiTheme="majorHAnsi" w:eastAsiaTheme="majorEastAsia" w:hAnsiTheme="majorHAnsi" w:cstheme="majorHAnsi"/>
          <w:color w:val="FF0000"/>
          <w:sz w:val="30"/>
          <w:szCs w:val="30"/>
        </w:rPr>
        <w:lastRenderedPageBreak/>
        <w:t>Som udgangspunkt henviser vi dog, indtil videre, alle rejsevaccinationer til private vaccinationsselskaber, dette af ressourcemæssige årsager.</w:t>
      </w:r>
    </w:p>
    <w:p w14:paraId="6C676695" w14:textId="77777777" w:rsidR="00083C89" w:rsidRPr="00083C89" w:rsidRDefault="00083C89" w:rsidP="00083C89">
      <w:pPr>
        <w:pStyle w:val="NormalWeb"/>
        <w:shd w:val="clear" w:color="auto" w:fill="FFFFFF"/>
        <w:spacing w:before="0" w:beforeAutospacing="0" w:after="360" w:afterAutospacing="0" w:line="384" w:lineRule="atLeast"/>
        <w:rPr>
          <w:rStyle w:val="Strk"/>
          <w:rFonts w:asciiTheme="majorHAnsi" w:eastAsiaTheme="majorEastAsia" w:hAnsiTheme="majorHAnsi" w:cstheme="majorHAnsi"/>
          <w:b w:val="0"/>
          <w:bCs w:val="0"/>
          <w:color w:val="FF0000"/>
          <w:sz w:val="26"/>
          <w:szCs w:val="26"/>
        </w:rPr>
      </w:pPr>
      <w:r w:rsidRPr="00083C89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>Vaccinepriser pr. dosis / indsprøjtning (aktuelle priser, februar 2024, med forbehold for prisændringer. P</w:t>
      </w:r>
      <w:r w:rsidRPr="00083C89">
        <w:rPr>
          <w:rFonts w:asciiTheme="majorHAnsi" w:hAnsiTheme="majorHAnsi" w:cstheme="majorHAnsi"/>
          <w:color w:val="333333"/>
          <w:sz w:val="26"/>
          <w:szCs w:val="26"/>
        </w:rPr>
        <w:t xml:space="preserve">riser er </w:t>
      </w:r>
      <w:proofErr w:type="spellStart"/>
      <w:r w:rsidRPr="00083C89">
        <w:rPr>
          <w:rFonts w:asciiTheme="majorHAnsi" w:hAnsiTheme="majorHAnsi" w:cstheme="majorHAnsi"/>
          <w:color w:val="333333"/>
          <w:sz w:val="26"/>
          <w:szCs w:val="26"/>
        </w:rPr>
        <w:t>incl</w:t>
      </w:r>
      <w:proofErr w:type="spellEnd"/>
      <w:r w:rsidRPr="00083C89">
        <w:rPr>
          <w:rFonts w:asciiTheme="majorHAnsi" w:hAnsiTheme="majorHAnsi" w:cstheme="majorHAnsi"/>
          <w:color w:val="333333"/>
          <w:sz w:val="26"/>
          <w:szCs w:val="26"/>
        </w:rPr>
        <w:t>. moms</w:t>
      </w:r>
      <w:proofErr w:type="gramStart"/>
      <w:r w:rsidRPr="00083C89">
        <w:rPr>
          <w:rFonts w:asciiTheme="majorHAnsi" w:hAnsiTheme="majorHAnsi" w:cstheme="majorHAnsi"/>
          <w:color w:val="333333"/>
          <w:sz w:val="26"/>
          <w:szCs w:val="26"/>
        </w:rPr>
        <w:t>)</w:t>
      </w:r>
      <w:r w:rsidRPr="00083C89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 xml:space="preserve"> .</w:t>
      </w:r>
      <w:proofErr w:type="gramEnd"/>
    </w:p>
    <w:p w14:paraId="55D76315" w14:textId="77777777" w:rsidR="00083C89" w:rsidRDefault="00083C89" w:rsidP="00083C89">
      <w:pPr>
        <w:pStyle w:val="NormalWeb"/>
        <w:shd w:val="clear" w:color="auto" w:fill="FFFFFF"/>
        <w:spacing w:before="0" w:beforeAutospacing="0" w:after="360" w:afterAutospacing="0" w:line="384" w:lineRule="atLeast"/>
        <w:rPr>
          <w:rFonts w:asciiTheme="majorHAnsi" w:hAnsiTheme="majorHAnsi" w:cstheme="majorHAnsi"/>
          <w:color w:val="212121"/>
          <w:sz w:val="26"/>
          <w:szCs w:val="26"/>
        </w:rPr>
      </w:pPr>
      <w:r w:rsidRPr="00083C89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 xml:space="preserve">Ved vaccination tilkommer konsulationshonorar, 200,00 per </w:t>
      </w:r>
      <w:proofErr w:type="spellStart"/>
      <w:r w:rsidRPr="00083C89">
        <w:rPr>
          <w:rStyle w:val="Strk"/>
          <w:rFonts w:asciiTheme="majorHAnsi" w:eastAsiaTheme="majorEastAsia" w:hAnsiTheme="majorHAnsi" w:cstheme="majorHAnsi"/>
          <w:b w:val="0"/>
          <w:bCs w:val="0"/>
          <w:color w:val="333333"/>
          <w:sz w:val="26"/>
          <w:szCs w:val="26"/>
        </w:rPr>
        <w:t>konsultation</w:t>
      </w:r>
      <w:r w:rsidRPr="00083C89">
        <w:rPr>
          <w:rFonts w:asciiTheme="majorHAnsi" w:hAnsiTheme="majorHAnsi" w:cstheme="majorHAnsi"/>
          <w:color w:val="212121"/>
          <w:sz w:val="26"/>
          <w:szCs w:val="26"/>
        </w:rPr>
        <w:t>Rejsemedicinsk</w:t>
      </w:r>
      <w:proofErr w:type="spellEnd"/>
      <w:r w:rsidRPr="00083C89">
        <w:rPr>
          <w:rFonts w:asciiTheme="majorHAnsi" w:hAnsiTheme="majorHAnsi" w:cstheme="majorHAnsi"/>
          <w:color w:val="212121"/>
          <w:sz w:val="26"/>
          <w:szCs w:val="26"/>
        </w:rPr>
        <w:t xml:space="preserve"> konsultation inkl. 1. vaccinationshonorar 380 kr</w:t>
      </w:r>
      <w:r>
        <w:rPr>
          <w:rFonts w:asciiTheme="majorHAnsi" w:hAnsiTheme="majorHAnsi" w:cstheme="majorHAnsi"/>
          <w:color w:val="212121"/>
          <w:sz w:val="26"/>
          <w:szCs w:val="26"/>
        </w:rPr>
        <w:t>.</w:t>
      </w:r>
    </w:p>
    <w:p w14:paraId="25965891" w14:textId="17649162" w:rsidR="00083C89" w:rsidRPr="00FB2AE6" w:rsidRDefault="00083C89" w:rsidP="00FB2AE6">
      <w:r w:rsidRPr="00083C89">
        <w:rPr>
          <w:rFonts w:asciiTheme="majorHAnsi" w:hAnsiTheme="majorHAnsi" w:cstheme="majorHAnsi"/>
          <w:color w:val="333333"/>
          <w:sz w:val="26"/>
          <w:szCs w:val="26"/>
          <w:shd w:val="clear" w:color="auto" w:fill="FFFFFF"/>
        </w:rPr>
        <w:t>Recepter på malariatabletter og evt. anden forebyggende medicin ved rejser er indeholdt i konsultationsprisen, og der skal derfor ikke betales ekstra for det.</w:t>
      </w: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089"/>
        <w:gridCol w:w="1834"/>
        <w:gridCol w:w="2377"/>
      </w:tblGrid>
      <w:tr w:rsidR="003B0C73" w14:paraId="7FE6AB1A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09AF50" w14:textId="77777777" w:rsidR="003B0C73" w:rsidRDefault="003B0C73">
            <w:pPr>
              <w:spacing w:after="240"/>
              <w:rPr>
                <w:rFonts w:ascii="Times New Roman" w:hAnsi="Times New Roman"/>
              </w:rPr>
            </w:pPr>
            <w:r>
              <w:t>Difteri-stivkrampe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975645" w14:textId="77777777" w:rsidR="003B0C73" w:rsidRDefault="003B0C73">
            <w:pPr>
              <w:spacing w:after="240"/>
            </w:pPr>
            <w:r>
              <w:t>196,25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D581F1" w14:textId="2EFD71B8" w:rsidR="003B0C73" w:rsidRDefault="003B0C73">
            <w:pPr>
              <w:spacing w:after="240"/>
            </w:pPr>
            <w:r>
              <w:t> </w:t>
            </w:r>
            <w:r w:rsidR="006A3C5A">
              <w:t>Dækker i</w:t>
            </w:r>
            <w:r w:rsidR="00560E97">
              <w:t xml:space="preserve"> 10.år</w:t>
            </w:r>
          </w:p>
        </w:tc>
      </w:tr>
      <w:tr w:rsidR="003B0C73" w14:paraId="33D2CDEA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3EF942" w14:textId="77777777" w:rsidR="003B0C73" w:rsidRDefault="003B0C73">
            <w:pPr>
              <w:spacing w:after="240"/>
            </w:pPr>
            <w:r>
              <w:t>Gul feber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D39B6" w14:textId="77777777" w:rsidR="003B0C73" w:rsidRDefault="003B0C73">
            <w:pPr>
              <w:spacing w:after="240"/>
            </w:pPr>
            <w:r>
              <w:t>445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BC1B3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1F50DCDE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25456" w14:textId="77777777" w:rsidR="003B0C73" w:rsidRDefault="003B0C73">
            <w:pPr>
              <w:spacing w:after="240"/>
            </w:pPr>
            <w:r>
              <w:t>Hepatitis A (leverbetændelse A), voksen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A4846" w14:textId="77777777" w:rsidR="003B0C73" w:rsidRDefault="003B0C73">
            <w:pPr>
              <w:spacing w:after="240"/>
            </w:pPr>
            <w:r>
              <w:t>317,5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387E4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522C3E4C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5FC7A" w14:textId="77777777" w:rsidR="003B0C73" w:rsidRDefault="003B0C73">
            <w:pPr>
              <w:spacing w:after="240"/>
            </w:pPr>
            <w:r>
              <w:t>Hepatitis A (leverbetændelse A), barn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3BE45" w14:textId="77777777" w:rsidR="003B0C73" w:rsidRDefault="003B0C73">
            <w:pPr>
              <w:spacing w:after="240"/>
            </w:pPr>
            <w:r>
              <w:t>282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4730E8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57EFE1C0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5ED9EE" w14:textId="77777777" w:rsidR="003B0C73" w:rsidRDefault="003B0C73">
            <w:pPr>
              <w:spacing w:after="240"/>
            </w:pPr>
            <w:r>
              <w:t>Hepatitis B (leverbetændelse B), voksen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DB3DA6" w14:textId="77777777" w:rsidR="003B0C73" w:rsidRDefault="003B0C73">
            <w:pPr>
              <w:spacing w:after="240"/>
            </w:pPr>
            <w:r>
              <w:t>271,25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D9005E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3F862F24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B46728" w14:textId="77777777" w:rsidR="003B0C73" w:rsidRDefault="003B0C73">
            <w:pPr>
              <w:spacing w:after="240"/>
            </w:pPr>
            <w:r>
              <w:t>Hepatitis B (leverbetændelse B), barn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62C4B" w14:textId="77777777" w:rsidR="003B0C73" w:rsidRDefault="003B0C73">
            <w:pPr>
              <w:spacing w:after="240"/>
            </w:pPr>
            <w:r>
              <w:t>242,5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3E0D04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2B709CF4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CB4602" w14:textId="77777777" w:rsidR="003B0C73" w:rsidRDefault="003B0C73">
            <w:pPr>
              <w:spacing w:after="240"/>
            </w:pPr>
            <w:r>
              <w:t>Hepatitis A + B, voksen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496A9C" w14:textId="77777777" w:rsidR="003B0C73" w:rsidRDefault="003B0C73">
            <w:pPr>
              <w:spacing w:after="240"/>
            </w:pPr>
            <w:r>
              <w:t>607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8B98C5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2FA90410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1F8E3" w14:textId="77777777" w:rsidR="003B0C73" w:rsidRDefault="003B0C73">
            <w:pPr>
              <w:spacing w:after="240"/>
            </w:pPr>
            <w:r>
              <w:t>Hepatitis A + B, barn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F5D170" w14:textId="77777777" w:rsidR="003B0C73" w:rsidRDefault="003B0C73">
            <w:pPr>
              <w:spacing w:after="240"/>
            </w:pPr>
            <w:r>
              <w:t>625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709FA3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12DDEF9D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0D971C" w14:textId="77777777" w:rsidR="003B0C73" w:rsidRDefault="003B0C73">
            <w:pPr>
              <w:spacing w:after="240"/>
            </w:pPr>
            <w:proofErr w:type="spellStart"/>
            <w:r>
              <w:t>Helvedsild</w:t>
            </w:r>
            <w:proofErr w:type="spell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6AB09D" w14:textId="77777777" w:rsidR="003B0C73" w:rsidRDefault="003B0C73">
            <w:pPr>
              <w:spacing w:after="240"/>
            </w:pPr>
            <w:r>
              <w:t>1795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064DA8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0E8E5DB0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3E1BBF" w14:textId="77777777" w:rsidR="003B0C73" w:rsidRDefault="003B0C73">
            <w:pPr>
              <w:spacing w:after="240"/>
            </w:pPr>
            <w:r>
              <w:t>HPV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BB53B0" w14:textId="77777777" w:rsidR="003B0C73" w:rsidRDefault="003B0C73">
            <w:pPr>
              <w:spacing w:after="240"/>
            </w:pPr>
            <w:r>
              <w:t>1475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8676F5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2451BEFB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959E2" w14:textId="77777777" w:rsidR="003B0C73" w:rsidRDefault="003B0C73">
            <w:pPr>
              <w:spacing w:after="240"/>
            </w:pPr>
            <w:r>
              <w:lastRenderedPageBreak/>
              <w:t>Japansk hjernehindebetændelse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A1ABB" w14:textId="77777777" w:rsidR="003B0C73" w:rsidRDefault="003B0C73">
            <w:pPr>
              <w:spacing w:after="240"/>
            </w:pPr>
            <w:r>
              <w:t xml:space="preserve">1017,50 </w:t>
            </w:r>
            <w:proofErr w:type="spellStart"/>
            <w:r>
              <w:t>kr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D0336D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21141813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18699D" w14:textId="77777777" w:rsidR="003B0C73" w:rsidRDefault="003B0C73">
            <w:pPr>
              <w:spacing w:after="240"/>
            </w:pPr>
            <w:r>
              <w:t xml:space="preserve">Kolera, </w:t>
            </w:r>
            <w:proofErr w:type="gramStart"/>
            <w:r>
              <w:t>tablet  vaccine</w:t>
            </w:r>
            <w:proofErr w:type="gram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8A25A" w14:textId="77777777" w:rsidR="003B0C73" w:rsidRDefault="003B0C73">
            <w:pPr>
              <w:spacing w:after="240"/>
            </w:pPr>
            <w:r>
              <w:t xml:space="preserve">783,75 </w:t>
            </w:r>
            <w:proofErr w:type="spellStart"/>
            <w:r>
              <w:t>kr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9902FA" w14:textId="77777777" w:rsidR="003B0C73" w:rsidRDefault="003B0C73">
            <w:pPr>
              <w:spacing w:after="240"/>
            </w:pPr>
            <w:r>
              <w:t>(indtag over 2 gange)</w:t>
            </w:r>
          </w:p>
        </w:tc>
      </w:tr>
      <w:tr w:rsidR="003B0C73" w14:paraId="5CAA3933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C5012" w14:textId="77777777" w:rsidR="003B0C73" w:rsidRDefault="003B0C73">
            <w:pPr>
              <w:spacing w:after="240"/>
            </w:pPr>
            <w:r>
              <w:t>Meningitis A, C, W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87ABB" w14:textId="77777777" w:rsidR="003B0C73" w:rsidRDefault="003B0C73">
            <w:pPr>
              <w:spacing w:after="240"/>
            </w:pPr>
            <w:r>
              <w:t>475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960FB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7619EFE2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614654" w14:textId="77777777" w:rsidR="003B0C73" w:rsidRDefault="003B0C73">
            <w:pPr>
              <w:spacing w:after="240"/>
            </w:pPr>
            <w:r>
              <w:t>Meningitis B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D3AE19" w14:textId="77777777" w:rsidR="003B0C73" w:rsidRDefault="003B0C73">
            <w:pPr>
              <w:spacing w:after="240"/>
            </w:pPr>
            <w:r>
              <w:t>1050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CAEE05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730FCE2E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4A889" w14:textId="77777777" w:rsidR="003B0C73" w:rsidRDefault="003B0C73">
            <w:pPr>
              <w:spacing w:after="240"/>
            </w:pPr>
            <w:proofErr w:type="spellStart"/>
            <w:r>
              <w:t>Dengue</w:t>
            </w:r>
            <w:proofErr w:type="spellEnd"/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27E4B" w14:textId="77777777" w:rsidR="003B0C73" w:rsidRDefault="003B0C73">
            <w:pPr>
              <w:spacing w:after="240"/>
            </w:pPr>
            <w:r>
              <w:t xml:space="preserve">767,50 </w:t>
            </w:r>
            <w:proofErr w:type="spellStart"/>
            <w:r>
              <w:t>kr</w:t>
            </w:r>
            <w:proofErr w:type="spellEnd"/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03B3A6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1759431D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65A39C" w14:textId="77777777" w:rsidR="003B0C73" w:rsidRDefault="003B0C73">
            <w:pPr>
              <w:spacing w:after="240"/>
            </w:pPr>
            <w:proofErr w:type="spellStart"/>
            <w:r>
              <w:t>Pneumokok</w:t>
            </w:r>
            <w:proofErr w:type="spellEnd"/>
            <w:r>
              <w:t xml:space="preserve"> 20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27CE7" w14:textId="77777777" w:rsidR="003B0C73" w:rsidRDefault="003B0C73">
            <w:pPr>
              <w:spacing w:after="240"/>
            </w:pPr>
            <w:r>
              <w:t>912,50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BE6C9C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45EBA584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7069FA" w14:textId="77777777" w:rsidR="003B0C73" w:rsidRDefault="003B0C73">
            <w:pPr>
              <w:spacing w:after="240"/>
            </w:pPr>
            <w:proofErr w:type="spellStart"/>
            <w:r>
              <w:t>Pneumokok</w:t>
            </w:r>
            <w:proofErr w:type="spellEnd"/>
            <w:r>
              <w:t xml:space="preserve"> 23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9E8FBC" w14:textId="77777777" w:rsidR="003B0C73" w:rsidRDefault="003B0C73">
            <w:pPr>
              <w:spacing w:after="240"/>
            </w:pPr>
            <w:r>
              <w:t>281,25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CF910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60EAEB5F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99676" w14:textId="77777777" w:rsidR="003B0C73" w:rsidRDefault="003B0C73">
            <w:pPr>
              <w:spacing w:after="240"/>
            </w:pPr>
            <w:r>
              <w:t>Polio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E2115" w14:textId="77777777" w:rsidR="003B0C73" w:rsidRDefault="003B0C73">
            <w:pPr>
              <w:spacing w:after="240"/>
            </w:pPr>
            <w:r>
              <w:t>356,25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57F1FA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6474D99A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4768D" w14:textId="77777777" w:rsidR="003B0C73" w:rsidRDefault="003B0C73">
            <w:pPr>
              <w:spacing w:after="240"/>
            </w:pPr>
            <w:r>
              <w:t>Rabies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4CD4C" w14:textId="77777777" w:rsidR="003B0C73" w:rsidRDefault="003B0C73">
            <w:pPr>
              <w:spacing w:after="240"/>
            </w:pPr>
            <w:r>
              <w:t>782,50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54C0CB" w14:textId="77777777" w:rsidR="003B0C73" w:rsidRDefault="003B0C73">
            <w:pPr>
              <w:spacing w:after="240"/>
            </w:pPr>
            <w:r>
              <w:t>(kræver 2 indsprøjtninger)</w:t>
            </w:r>
          </w:p>
        </w:tc>
      </w:tr>
      <w:tr w:rsidR="003B0C73" w14:paraId="1415224D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CCC913" w14:textId="77777777" w:rsidR="003B0C73" w:rsidRDefault="003B0C73">
            <w:pPr>
              <w:spacing w:after="240"/>
            </w:pPr>
            <w:r>
              <w:t>Rotavirus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ADFD4" w14:textId="77777777" w:rsidR="003B0C73" w:rsidRDefault="003B0C73">
            <w:pPr>
              <w:spacing w:after="240"/>
            </w:pPr>
            <w:r>
              <w:t>570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79A0A8" w14:textId="77777777" w:rsidR="003B0C73" w:rsidRDefault="003B0C73">
            <w:pPr>
              <w:spacing w:after="240"/>
            </w:pPr>
            <w:r>
              <w:t>(kræver 2 vaccinationer)</w:t>
            </w:r>
          </w:p>
        </w:tc>
      </w:tr>
      <w:tr w:rsidR="003B0C73" w14:paraId="27497240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D1B293" w14:textId="77777777" w:rsidR="003B0C73" w:rsidRDefault="003B0C73">
            <w:pPr>
              <w:spacing w:after="240"/>
            </w:pPr>
            <w:r>
              <w:t>Skoldkopper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BC79A2" w14:textId="77777777" w:rsidR="003B0C73" w:rsidRDefault="003B0C73">
            <w:pPr>
              <w:spacing w:after="240"/>
            </w:pPr>
            <w:r>
              <w:t>631,25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931995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25213D69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B0C450" w14:textId="77777777" w:rsidR="003B0C73" w:rsidRDefault="003B0C73">
            <w:pPr>
              <w:spacing w:after="240"/>
            </w:pPr>
            <w:r>
              <w:t>TBE (skovflåt-virus), voksen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7FA57" w14:textId="77777777" w:rsidR="003B0C73" w:rsidRDefault="003B0C73">
            <w:pPr>
              <w:spacing w:after="240"/>
            </w:pPr>
            <w:r>
              <w:t>418,75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BCE2C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66F0E6AB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3DAD4E" w14:textId="77777777" w:rsidR="003B0C73" w:rsidRDefault="003B0C73">
            <w:pPr>
              <w:spacing w:after="240"/>
            </w:pPr>
            <w:r>
              <w:t>TBE (skovflåt-virus), børn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2E39BD" w14:textId="77777777" w:rsidR="003B0C73" w:rsidRDefault="003B0C73">
            <w:pPr>
              <w:spacing w:after="240"/>
            </w:pPr>
            <w:r>
              <w:t>410 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69EE89" w14:textId="77777777" w:rsidR="003B0C73" w:rsidRDefault="003B0C73">
            <w:pPr>
              <w:spacing w:after="240"/>
            </w:pPr>
            <w:r>
              <w:t>(kræver 3 indsprøjtninger)</w:t>
            </w:r>
          </w:p>
        </w:tc>
      </w:tr>
      <w:tr w:rsidR="003B0C73" w14:paraId="277D324D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CE1359" w14:textId="77777777" w:rsidR="003B0C73" w:rsidRDefault="003B0C73">
            <w:pPr>
              <w:spacing w:after="240"/>
            </w:pPr>
            <w:r>
              <w:t>Tuberkulose (BCG)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C92661" w14:textId="77777777" w:rsidR="003B0C73" w:rsidRDefault="003B0C73">
            <w:pPr>
              <w:spacing w:after="240"/>
            </w:pPr>
            <w:r>
              <w:t>475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24A68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623B4244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FF887F" w14:textId="77777777" w:rsidR="003B0C73" w:rsidRDefault="003B0C73">
            <w:pPr>
              <w:spacing w:after="240"/>
            </w:pPr>
            <w:r>
              <w:t>Tyfus, indsprøjtning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241F6A" w14:textId="77777777" w:rsidR="003B0C73" w:rsidRDefault="003B0C73">
            <w:pPr>
              <w:spacing w:after="240"/>
            </w:pPr>
            <w:r>
              <w:t>337,50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616F3" w14:textId="77777777" w:rsidR="003B0C73" w:rsidRDefault="003B0C73">
            <w:pPr>
              <w:spacing w:after="240"/>
            </w:pPr>
            <w:r>
              <w:t> </w:t>
            </w:r>
          </w:p>
        </w:tc>
      </w:tr>
      <w:tr w:rsidR="003B0C73" w14:paraId="5A510A14" w14:textId="77777777" w:rsidTr="00560E97"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6A0A51" w14:textId="77777777" w:rsidR="003B0C73" w:rsidRDefault="003B0C73">
            <w:pPr>
              <w:spacing w:after="240"/>
            </w:pPr>
            <w:r>
              <w:t>Tyfus, tablet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A7035" w14:textId="77777777" w:rsidR="003B0C73" w:rsidRDefault="003B0C73">
            <w:pPr>
              <w:spacing w:after="240"/>
            </w:pPr>
            <w:r>
              <w:t>263,75 kr.</w:t>
            </w:r>
          </w:p>
        </w:tc>
        <w:tc>
          <w:tcPr>
            <w:tcW w:w="23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4F9697" w14:textId="77777777" w:rsidR="003B0C73" w:rsidRDefault="003B0C73">
            <w:pPr>
              <w:spacing w:after="240"/>
            </w:pPr>
            <w:r>
              <w:t>(Indtag over 3 gange)</w:t>
            </w:r>
          </w:p>
        </w:tc>
      </w:tr>
    </w:tbl>
    <w:p w14:paraId="6F0E21AC" w14:textId="77777777" w:rsidR="00083C89" w:rsidRDefault="00083C89" w:rsidP="00083C89">
      <w:pPr>
        <w:jc w:val="right"/>
      </w:pPr>
    </w:p>
    <w:sectPr w:rsidR="00083C89" w:rsidSect="007D76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ul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2C"/>
    <w:rsid w:val="0001286C"/>
    <w:rsid w:val="000231D5"/>
    <w:rsid w:val="00080471"/>
    <w:rsid w:val="00083C89"/>
    <w:rsid w:val="000F497B"/>
    <w:rsid w:val="001526A5"/>
    <w:rsid w:val="00154E8F"/>
    <w:rsid w:val="00186075"/>
    <w:rsid w:val="001C09BE"/>
    <w:rsid w:val="001D59FF"/>
    <w:rsid w:val="00233678"/>
    <w:rsid w:val="00331591"/>
    <w:rsid w:val="003B0C73"/>
    <w:rsid w:val="003E27C1"/>
    <w:rsid w:val="00430365"/>
    <w:rsid w:val="004570C2"/>
    <w:rsid w:val="00473939"/>
    <w:rsid w:val="00480385"/>
    <w:rsid w:val="005010D6"/>
    <w:rsid w:val="00502CCD"/>
    <w:rsid w:val="00560E97"/>
    <w:rsid w:val="00586490"/>
    <w:rsid w:val="00592048"/>
    <w:rsid w:val="005A4E15"/>
    <w:rsid w:val="005C0895"/>
    <w:rsid w:val="005D27C1"/>
    <w:rsid w:val="005E2E03"/>
    <w:rsid w:val="006A3C5A"/>
    <w:rsid w:val="006E75E0"/>
    <w:rsid w:val="007109C2"/>
    <w:rsid w:val="007851C5"/>
    <w:rsid w:val="007A7C07"/>
    <w:rsid w:val="007D05D4"/>
    <w:rsid w:val="007D765F"/>
    <w:rsid w:val="007E6D63"/>
    <w:rsid w:val="00895DF4"/>
    <w:rsid w:val="008A0A6A"/>
    <w:rsid w:val="008F4345"/>
    <w:rsid w:val="00903BFC"/>
    <w:rsid w:val="0091085B"/>
    <w:rsid w:val="009345F9"/>
    <w:rsid w:val="00936F1B"/>
    <w:rsid w:val="00953635"/>
    <w:rsid w:val="00954A9D"/>
    <w:rsid w:val="009E24CB"/>
    <w:rsid w:val="00A1592C"/>
    <w:rsid w:val="00A50791"/>
    <w:rsid w:val="00A9523D"/>
    <w:rsid w:val="00AB3180"/>
    <w:rsid w:val="00BB61CB"/>
    <w:rsid w:val="00BD2979"/>
    <w:rsid w:val="00BE78B9"/>
    <w:rsid w:val="00CD6907"/>
    <w:rsid w:val="00D636AE"/>
    <w:rsid w:val="00DC15B7"/>
    <w:rsid w:val="00F228EB"/>
    <w:rsid w:val="00F4067F"/>
    <w:rsid w:val="00F4180A"/>
    <w:rsid w:val="00F74ACD"/>
    <w:rsid w:val="00FB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E890F"/>
  <w15:chartTrackingRefBased/>
  <w15:docId w15:val="{ECCF22F7-7DC6-433F-818A-826BC541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B0C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159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1592C"/>
    <w:rPr>
      <w:rFonts w:ascii="Times New Roman" w:eastAsia="Times New Roman" w:hAnsi="Times New Roman" w:cs="Times New Roman"/>
      <w:b/>
      <w:bCs/>
      <w:kern w:val="0"/>
      <w:sz w:val="36"/>
      <w:szCs w:val="36"/>
      <w:lang w:eastAsia="da-DK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15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  <w:style w:type="character" w:styleId="Hyperlink">
    <w:name w:val="Hyperlink"/>
    <w:basedOn w:val="Standardskrifttypeiafsnit"/>
    <w:uiPriority w:val="99"/>
    <w:semiHidden/>
    <w:unhideWhenUsed/>
    <w:rsid w:val="00A1592C"/>
    <w:rPr>
      <w:color w:val="0000FF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0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k">
    <w:name w:val="Strong"/>
    <w:basedOn w:val="Standardskrifttypeiafsnit"/>
    <w:uiPriority w:val="22"/>
    <w:qFormat/>
    <w:rsid w:val="003B0C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3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73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40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824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70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198486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1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31811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7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2453</Characters>
  <Application>Microsoft Office Word</Application>
  <DocSecurity>0</DocSecurity>
  <Lines>20</Lines>
  <Paragraphs>5</Paragraphs>
  <ScaleCrop>false</ScaleCrop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 Tordardottir</dc:creator>
  <cp:keywords/>
  <dc:description/>
  <cp:lastModifiedBy>Rut Tordardottir</cp:lastModifiedBy>
  <cp:revision>2</cp:revision>
  <dcterms:created xsi:type="dcterms:W3CDTF">2024-02-11T23:15:00Z</dcterms:created>
  <dcterms:modified xsi:type="dcterms:W3CDTF">2024-02-11T23:15:00Z</dcterms:modified>
</cp:coreProperties>
</file>